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BAA9"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noProof/>
        </w:rPr>
        <w:drawing>
          <wp:inline distT="0" distB="0" distL="0" distR="0" wp14:anchorId="06762652" wp14:editId="7DA8C2A5">
            <wp:extent cx="6373168" cy="1780546"/>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73168" cy="1780546"/>
                    </a:xfrm>
                    <a:prstGeom prst="rect">
                      <a:avLst/>
                    </a:prstGeom>
                    <a:ln/>
                  </pic:spPr>
                </pic:pic>
              </a:graphicData>
            </a:graphic>
          </wp:inline>
        </w:drawing>
      </w:r>
    </w:p>
    <w:p w14:paraId="37FDA888"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Call for Submissions - Deadline extended</w:t>
      </w:r>
    </w:p>
    <w:p w14:paraId="193739A8"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The Neuroscience and Mental Health Institute (NMHI) </w:t>
      </w:r>
      <w:r>
        <w:rPr>
          <w:rFonts w:ascii="Helvetica Neue Light" w:eastAsia="Helvetica Neue Light" w:hAnsi="Helvetica Neue Light" w:cs="Helvetica Neue Light"/>
          <w:color w:val="000000"/>
          <w:sz w:val="20"/>
          <w:szCs w:val="20"/>
          <w:highlight w:val="white"/>
        </w:rPr>
        <w:t>is launching the “</w:t>
      </w:r>
      <w:r>
        <w:rPr>
          <w:rFonts w:ascii="Helvetica Neue" w:eastAsia="Helvetica Neue" w:hAnsi="Helvetica Neue" w:cs="Helvetica Neue"/>
          <w:color w:val="000000"/>
          <w:sz w:val="20"/>
          <w:szCs w:val="20"/>
          <w:highlight w:val="white"/>
        </w:rPr>
        <w:t>CONNECTIONS</w:t>
      </w:r>
      <w:r>
        <w:rPr>
          <w:rFonts w:ascii="Helvetica Neue Light" w:eastAsia="Helvetica Neue Light" w:hAnsi="Helvetica Neue Light" w:cs="Helvetica Neue Light"/>
          <w:color w:val="000000"/>
          <w:sz w:val="20"/>
          <w:szCs w:val="20"/>
          <w:highlight w:val="white"/>
        </w:rPr>
        <w:t xml:space="preserve">” project: a collection of artwork and scientific images that portrays the many aspects of neuroscience, brain diseases and mental health, and where art and neuroscience meet. </w:t>
      </w:r>
      <w:r>
        <w:rPr>
          <w:rFonts w:ascii="Helvetica Neue Light" w:eastAsia="Helvetica Neue Light" w:hAnsi="Helvetica Neue Light" w:cs="Helvetica Neue Light"/>
          <w:sz w:val="20"/>
          <w:szCs w:val="20"/>
        </w:rPr>
        <w:t xml:space="preserve">The NMHI invites artists, </w:t>
      </w:r>
      <w:proofErr w:type="gramStart"/>
      <w:r>
        <w:rPr>
          <w:rFonts w:ascii="Helvetica Neue Light" w:eastAsia="Helvetica Neue Light" w:hAnsi="Helvetica Neue Light" w:cs="Helvetica Neue Light"/>
          <w:sz w:val="20"/>
          <w:szCs w:val="20"/>
        </w:rPr>
        <w:t>scientists</w:t>
      </w:r>
      <w:proofErr w:type="gramEnd"/>
      <w:r>
        <w:rPr>
          <w:rFonts w:ascii="Helvetica Neue Light" w:eastAsia="Helvetica Neue Light" w:hAnsi="Helvetica Neue Light" w:cs="Helvetica Neue Light"/>
          <w:sz w:val="20"/>
          <w:szCs w:val="20"/>
        </w:rPr>
        <w:t xml:space="preserve"> and persons with relevant lived experience </w:t>
      </w:r>
      <w:r>
        <w:rPr>
          <w:rFonts w:ascii="Helvetica Neue Light" w:eastAsia="Helvetica Neue Light" w:hAnsi="Helvetica Neue Light" w:cs="Helvetica Neue Light"/>
          <w:sz w:val="20"/>
          <w:szCs w:val="20"/>
        </w:rPr>
        <w:t xml:space="preserve">to submit artwork that relates to this theme. </w:t>
      </w:r>
    </w:p>
    <w:p w14:paraId="76ABAA1C" w14:textId="77777777" w:rsidR="000C2AAA" w:rsidRDefault="00050971">
      <w:pPr>
        <w:ind w:left="-284" w:right="-421"/>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color w:val="000000"/>
          <w:sz w:val="20"/>
          <w:szCs w:val="20"/>
          <w:highlight w:val="white"/>
        </w:rPr>
        <w:t>Connections among brain cells make our brain work and determine who we are and how we feel and interact with the world. Connections within the brain and with the world around us can be lost or compromised in m</w:t>
      </w:r>
      <w:r>
        <w:rPr>
          <w:rFonts w:ascii="Helvetica Neue Light" w:eastAsia="Helvetica Neue Light" w:hAnsi="Helvetica Neue Light" w:cs="Helvetica Neue Light"/>
          <w:color w:val="000000"/>
          <w:sz w:val="20"/>
          <w:szCs w:val="20"/>
          <w:highlight w:val="white"/>
        </w:rPr>
        <w:t xml:space="preserve">any brain diseases and mental health conditions. And, sometimes, they can be restored through empathy and care. From the neuroscientist to the patient, the </w:t>
      </w:r>
      <w:proofErr w:type="spellStart"/>
      <w:proofErr w:type="gramStart"/>
      <w:r>
        <w:rPr>
          <w:rFonts w:ascii="Helvetica Neue Light" w:eastAsia="Helvetica Neue Light" w:hAnsi="Helvetica Neue Light" w:cs="Helvetica Neue Light"/>
          <w:color w:val="000000"/>
          <w:sz w:val="20"/>
          <w:szCs w:val="20"/>
          <w:highlight w:val="white"/>
        </w:rPr>
        <w:t>carer</w:t>
      </w:r>
      <w:proofErr w:type="spellEnd"/>
      <w:proofErr w:type="gramEnd"/>
      <w:r>
        <w:rPr>
          <w:rFonts w:ascii="Helvetica Neue Light" w:eastAsia="Helvetica Neue Light" w:hAnsi="Helvetica Neue Light" w:cs="Helvetica Neue Light"/>
          <w:color w:val="000000"/>
          <w:sz w:val="20"/>
          <w:szCs w:val="20"/>
          <w:highlight w:val="white"/>
        </w:rPr>
        <w:t xml:space="preserve"> and the clinician, NMHI believes that true and meaningful progress means everyone working toge</w:t>
      </w:r>
      <w:r>
        <w:rPr>
          <w:rFonts w:ascii="Helvetica Neue Light" w:eastAsia="Helvetica Neue Light" w:hAnsi="Helvetica Neue Light" w:cs="Helvetica Neue Light"/>
          <w:color w:val="000000"/>
          <w:sz w:val="20"/>
          <w:szCs w:val="20"/>
          <w:highlight w:val="white"/>
        </w:rPr>
        <w:t xml:space="preserve">ther to understand, share, and empathize in order to promote connections, advance science, support each other and improve the life of those with neurological and mental health conditions. </w:t>
      </w:r>
    </w:p>
    <w:p w14:paraId="32A9EA56"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The Connections project is an opportunity to showcase the connectio</w:t>
      </w:r>
      <w:r>
        <w:rPr>
          <w:rFonts w:ascii="Helvetica Neue Light" w:eastAsia="Helvetica Neue Light" w:hAnsi="Helvetica Neue Light" w:cs="Helvetica Neue Light"/>
          <w:sz w:val="20"/>
          <w:szCs w:val="20"/>
        </w:rPr>
        <w:t>n between art and neuroscience as well as to support research at the NMHI. The NMHI at the University of Alberta is a multi-disciplinary research and teaching institute at the University of Alberta. It is home to over 150 scientists and clinicians dedicate</w:t>
      </w:r>
      <w:r>
        <w:rPr>
          <w:rFonts w:ascii="Helvetica Neue Light" w:eastAsia="Helvetica Neue Light" w:hAnsi="Helvetica Neue Light" w:cs="Helvetica Neue Light"/>
          <w:sz w:val="20"/>
          <w:szCs w:val="20"/>
        </w:rPr>
        <w:t>d to discovering how the nervous system works and the causes of neurological and mental health disorders, to develop new treatments and advance clinical care.</w:t>
      </w:r>
    </w:p>
    <w:p w14:paraId="3B8FA9F4"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color w:val="3A7DB6"/>
          <w:sz w:val="20"/>
          <w:szCs w:val="20"/>
        </w:rPr>
        <w:t>PROJECT STAGES</w:t>
      </w:r>
    </w:p>
    <w:p w14:paraId="1177BEC6"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sz w:val="20"/>
          <w:szCs w:val="20"/>
        </w:rPr>
        <w:t>Artists may submit paintings, photographs, compelling neuroscience images, poetry,</w:t>
      </w:r>
      <w:r>
        <w:rPr>
          <w:rFonts w:ascii="Helvetica Neue Light" w:eastAsia="Helvetica Neue Light" w:hAnsi="Helvetica Neue Light" w:cs="Helvetica Neue Light"/>
          <w:sz w:val="20"/>
          <w:szCs w:val="20"/>
        </w:rPr>
        <w:t xml:space="preserve"> sculptures, multi-media artwork and other forms of expression that are in line with the “CONNECTIONS” theme. </w:t>
      </w:r>
      <w:r>
        <w:rPr>
          <w:rFonts w:ascii="Helvetica Neue Light" w:eastAsia="Helvetica Neue Light" w:hAnsi="Helvetica Neue Light" w:cs="Helvetica Neue Light"/>
          <w:color w:val="000000"/>
          <w:sz w:val="20"/>
          <w:szCs w:val="20"/>
          <w:highlight w:val="white"/>
        </w:rPr>
        <w:t xml:space="preserve">Selected artwork and images will be curated for the “CONNECTIONS” project, which will be rolled out in stages: </w:t>
      </w:r>
    </w:p>
    <w:p w14:paraId="39DE7032"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w:t>
      </w:r>
      <w:r>
        <w:rPr>
          <w:rFonts w:ascii="Helvetica Neue Light" w:eastAsia="Helvetica Neue Light" w:hAnsi="Helvetica Neue Light" w:cs="Helvetica Neue Light"/>
          <w:color w:val="000000"/>
          <w:sz w:val="20"/>
          <w:szCs w:val="20"/>
          <w:highlight w:val="white"/>
        </w:rPr>
        <w:t xml:space="preserve"> </w:t>
      </w:r>
      <w:r>
        <w:rPr>
          <w:rFonts w:ascii="Helvetica Neue" w:eastAsia="Helvetica Neue" w:hAnsi="Helvetica Neue" w:cs="Helvetica Neue"/>
          <w:color w:val="000000"/>
          <w:sz w:val="20"/>
          <w:szCs w:val="20"/>
          <w:highlight w:val="white"/>
        </w:rPr>
        <w:t>online gallery</w:t>
      </w:r>
      <w:r>
        <w:rPr>
          <w:rFonts w:ascii="Helvetica Neue Light" w:eastAsia="Helvetica Neue Light" w:hAnsi="Helvetica Neue Light" w:cs="Helvetica Neue Light"/>
          <w:color w:val="000000"/>
          <w:sz w:val="20"/>
          <w:szCs w:val="20"/>
          <w:highlight w:val="white"/>
        </w:rPr>
        <w:t xml:space="preserve"> hosted on </w:t>
      </w:r>
      <w:r>
        <w:rPr>
          <w:rFonts w:ascii="Helvetica Neue Light" w:eastAsia="Helvetica Neue Light" w:hAnsi="Helvetica Neue Light" w:cs="Helvetica Neue Light"/>
          <w:color w:val="000000"/>
          <w:sz w:val="20"/>
          <w:szCs w:val="20"/>
          <w:highlight w:val="white"/>
        </w:rPr>
        <w:t>the NMHI website (Fall 2021/Winter 2022</w:t>
      </w:r>
      <w:proofErr w:type="gramStart"/>
      <w:r>
        <w:rPr>
          <w:rFonts w:ascii="Helvetica Neue Light" w:eastAsia="Helvetica Neue Light" w:hAnsi="Helvetica Neue Light" w:cs="Helvetica Neue Light"/>
          <w:color w:val="000000"/>
          <w:sz w:val="20"/>
          <w:szCs w:val="20"/>
          <w:highlight w:val="white"/>
        </w:rPr>
        <w:t>);</w:t>
      </w:r>
      <w:proofErr w:type="gramEnd"/>
    </w:p>
    <w:p w14:paraId="258305D5"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II:</w:t>
      </w:r>
      <w:r>
        <w:rPr>
          <w:rFonts w:ascii="Helvetica Neue Light" w:eastAsia="Helvetica Neue Light" w:hAnsi="Helvetica Neue Light" w:cs="Helvetica Neue Light"/>
          <w:color w:val="397DB6"/>
          <w:sz w:val="20"/>
          <w:szCs w:val="20"/>
          <w:highlight w:val="white"/>
        </w:rPr>
        <w:t xml:space="preserve"> </w:t>
      </w:r>
      <w:r>
        <w:rPr>
          <w:rFonts w:ascii="Helvetica Neue" w:eastAsia="Helvetica Neue" w:hAnsi="Helvetica Neue" w:cs="Helvetica Neue"/>
          <w:color w:val="000000"/>
          <w:sz w:val="20"/>
          <w:szCs w:val="20"/>
          <w:highlight w:val="white"/>
        </w:rPr>
        <w:t>special edition eBook</w:t>
      </w:r>
      <w:r>
        <w:rPr>
          <w:rFonts w:ascii="Helvetica Neue Light" w:eastAsia="Helvetica Neue Light" w:hAnsi="Helvetica Neue Light" w:cs="Helvetica Neue Light"/>
          <w:color w:val="000000"/>
          <w:sz w:val="20"/>
          <w:szCs w:val="20"/>
          <w:highlight w:val="white"/>
        </w:rPr>
        <w:t xml:space="preserve"> (Winter 2022) available for online purchase and </w:t>
      </w:r>
      <w:proofErr w:type="gramStart"/>
      <w:r>
        <w:rPr>
          <w:rFonts w:ascii="Helvetica Neue Light" w:eastAsia="Helvetica Neue Light" w:hAnsi="Helvetica Neue Light" w:cs="Helvetica Neue Light"/>
          <w:color w:val="000000"/>
          <w:sz w:val="20"/>
          <w:szCs w:val="20"/>
          <w:highlight w:val="white"/>
        </w:rPr>
        <w:t>printing;</w:t>
      </w:r>
      <w:proofErr w:type="gramEnd"/>
    </w:p>
    <w:p w14:paraId="2E8383C9"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397DB6"/>
          <w:sz w:val="20"/>
          <w:szCs w:val="20"/>
          <w:highlight w:val="white"/>
        </w:rPr>
        <w:t>Stage III:</w:t>
      </w:r>
      <w:r>
        <w:rPr>
          <w:rFonts w:ascii="Helvetica Neue Light" w:eastAsia="Helvetica Neue Light" w:hAnsi="Helvetica Neue Light" w:cs="Helvetica Neue Light"/>
          <w:color w:val="397DB6"/>
          <w:sz w:val="20"/>
          <w:szCs w:val="20"/>
          <w:highlight w:val="white"/>
        </w:rPr>
        <w:t xml:space="preserve"> </w:t>
      </w:r>
      <w:r>
        <w:rPr>
          <w:rFonts w:ascii="Helvetica Neue" w:eastAsia="Helvetica Neue" w:hAnsi="Helvetica Neue" w:cs="Helvetica Neue"/>
          <w:color w:val="000000"/>
          <w:sz w:val="20"/>
          <w:szCs w:val="20"/>
          <w:highlight w:val="white"/>
        </w:rPr>
        <w:t>live exhibition, limited edition set of prints</w:t>
      </w:r>
      <w:r>
        <w:rPr>
          <w:rFonts w:ascii="Helvetica Neue Light" w:eastAsia="Helvetica Neue Light" w:hAnsi="Helvetica Neue Light" w:cs="Helvetica Neue Light"/>
          <w:color w:val="000000"/>
          <w:sz w:val="20"/>
          <w:szCs w:val="20"/>
          <w:highlight w:val="white"/>
        </w:rPr>
        <w:t xml:space="preserve"> and </w:t>
      </w:r>
      <w:r>
        <w:rPr>
          <w:rFonts w:ascii="Helvetica Neue" w:eastAsia="Helvetica Neue" w:hAnsi="Helvetica Neue" w:cs="Helvetica Neue"/>
          <w:color w:val="000000"/>
          <w:sz w:val="20"/>
          <w:szCs w:val="20"/>
          <w:highlight w:val="white"/>
        </w:rPr>
        <w:t>fundraising event</w:t>
      </w:r>
      <w:r>
        <w:rPr>
          <w:rFonts w:ascii="Helvetica Neue Light" w:eastAsia="Helvetica Neue Light" w:hAnsi="Helvetica Neue Light" w:cs="Helvetica Neue Light"/>
          <w:color w:val="000000"/>
          <w:sz w:val="20"/>
          <w:szCs w:val="20"/>
          <w:highlight w:val="white"/>
        </w:rPr>
        <w:t xml:space="preserve"> to support research at the NMHI (Summer/Fall 2022, pandemic and other conditions allowing). </w:t>
      </w:r>
    </w:p>
    <w:p w14:paraId="066393D5"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352B15BE"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color w:val="000000"/>
          <w:sz w:val="20"/>
          <w:szCs w:val="20"/>
          <w:highlight w:val="white"/>
        </w:rPr>
        <w:t>Stage I and II will showcase artists and their artwork through an online platform. Artwork showcased at the exhibition/fundraising events (Stage III) and the lim</w:t>
      </w:r>
      <w:r>
        <w:rPr>
          <w:rFonts w:ascii="Helvetica Neue Light" w:eastAsia="Helvetica Neue Light" w:hAnsi="Helvetica Neue Light" w:cs="Helvetica Neue Light"/>
          <w:color w:val="000000"/>
          <w:sz w:val="20"/>
          <w:szCs w:val="20"/>
          <w:highlight w:val="white"/>
        </w:rPr>
        <w:t xml:space="preserve">ited edition set of prints will be </w:t>
      </w:r>
      <w:r>
        <w:rPr>
          <w:rFonts w:ascii="Helvetica Neue" w:eastAsia="Helvetica Neue" w:hAnsi="Helvetica Neue" w:cs="Helvetica Neue"/>
          <w:color w:val="000000"/>
          <w:sz w:val="20"/>
          <w:szCs w:val="20"/>
          <w:highlight w:val="white"/>
        </w:rPr>
        <w:t>offered for sale</w:t>
      </w:r>
      <w:r>
        <w:rPr>
          <w:rFonts w:ascii="Helvetica Neue Light" w:eastAsia="Helvetica Neue Light" w:hAnsi="Helvetica Neue Light" w:cs="Helvetica Neue Light"/>
          <w:color w:val="000000"/>
          <w:sz w:val="20"/>
          <w:szCs w:val="20"/>
          <w:highlight w:val="white"/>
        </w:rPr>
        <w:t xml:space="preserve"> at a silent auction (upon agreement with the contributors) to raise funds to support research at the NMHI. For each original artwork sold, the contributor/artist will receive an amount agreed upon ahead o</w:t>
      </w:r>
      <w:r>
        <w:rPr>
          <w:rFonts w:ascii="Helvetica Neue Light" w:eastAsia="Helvetica Neue Light" w:hAnsi="Helvetica Neue Light" w:cs="Helvetica Neue Light"/>
          <w:color w:val="000000"/>
          <w:sz w:val="20"/>
          <w:szCs w:val="20"/>
          <w:highlight w:val="white"/>
        </w:rPr>
        <w:t>f time by the artist and the CONNECTIONS organizing and art curation committee.</w:t>
      </w:r>
    </w:p>
    <w:p w14:paraId="50EDD8D0"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4FA385A5" w14:textId="77777777" w:rsidR="000C2AAA" w:rsidRDefault="00050971">
      <w:pPr>
        <w:spacing w:after="0"/>
        <w:ind w:left="-284" w:right="-420"/>
        <w:jc w:val="both"/>
        <w:rPr>
          <w:rFonts w:ascii="Helvetica Neue Light" w:eastAsia="Helvetica Neue Light" w:hAnsi="Helvetica Neue Light" w:cs="Helvetica Neue Light"/>
          <w:color w:val="3A7DB6"/>
          <w:sz w:val="20"/>
          <w:szCs w:val="20"/>
        </w:rPr>
      </w:pPr>
      <w:r>
        <w:rPr>
          <w:rFonts w:ascii="Helvetica Neue Light" w:eastAsia="Helvetica Neue Light" w:hAnsi="Helvetica Neue Light" w:cs="Helvetica Neue Light"/>
          <w:color w:val="000000"/>
          <w:sz w:val="20"/>
          <w:szCs w:val="20"/>
          <w:highlight w:val="white"/>
        </w:rPr>
        <w:lastRenderedPageBreak/>
        <w:t xml:space="preserve">Artwork and images selected as part of the “CONNECTIONS” project (Stage II) will participate in a </w:t>
      </w:r>
      <w:r>
        <w:rPr>
          <w:rFonts w:ascii="Helvetica Neue" w:eastAsia="Helvetica Neue" w:hAnsi="Helvetica Neue" w:cs="Helvetica Neue"/>
          <w:color w:val="397DB6"/>
          <w:sz w:val="20"/>
          <w:szCs w:val="20"/>
          <w:highlight w:val="white"/>
        </w:rPr>
        <w:t>Popular Choice Contes</w:t>
      </w:r>
      <w:r>
        <w:rPr>
          <w:rFonts w:ascii="Helvetica Neue Light" w:eastAsia="Helvetica Neue Light" w:hAnsi="Helvetica Neue Light" w:cs="Helvetica Neue Light"/>
          <w:b/>
          <w:color w:val="397DB6"/>
          <w:sz w:val="20"/>
          <w:szCs w:val="20"/>
          <w:highlight w:val="white"/>
        </w:rPr>
        <w:t>t</w:t>
      </w:r>
      <w:r>
        <w:rPr>
          <w:rFonts w:ascii="Helvetica Neue Light" w:eastAsia="Helvetica Neue Light" w:hAnsi="Helvetica Neue Light" w:cs="Helvetica Neue Light"/>
          <w:color w:val="000000"/>
          <w:sz w:val="20"/>
          <w:szCs w:val="20"/>
          <w:highlight w:val="white"/>
        </w:rPr>
        <w:t>, with online voting and the following prizes: 1</w:t>
      </w:r>
      <w:r>
        <w:rPr>
          <w:rFonts w:ascii="Helvetica Neue Light" w:eastAsia="Helvetica Neue Light" w:hAnsi="Helvetica Neue Light" w:cs="Helvetica Neue Light"/>
          <w:color w:val="000000"/>
          <w:sz w:val="20"/>
          <w:szCs w:val="20"/>
          <w:highlight w:val="white"/>
          <w:vertAlign w:val="superscript"/>
        </w:rPr>
        <w:t>st</w:t>
      </w:r>
      <w:r>
        <w:rPr>
          <w:rFonts w:ascii="Helvetica Neue Light" w:eastAsia="Helvetica Neue Light" w:hAnsi="Helvetica Neue Light" w:cs="Helvetica Neue Light"/>
          <w:color w:val="000000"/>
          <w:sz w:val="20"/>
          <w:szCs w:val="20"/>
          <w:highlight w:val="white"/>
        </w:rPr>
        <w:t xml:space="preserve"> plac</w:t>
      </w:r>
      <w:r>
        <w:rPr>
          <w:rFonts w:ascii="Helvetica Neue Light" w:eastAsia="Helvetica Neue Light" w:hAnsi="Helvetica Neue Light" w:cs="Helvetica Neue Light"/>
          <w:color w:val="000000"/>
          <w:sz w:val="20"/>
          <w:szCs w:val="20"/>
          <w:highlight w:val="white"/>
        </w:rPr>
        <w:t>e, $500; 2</w:t>
      </w:r>
      <w:r>
        <w:rPr>
          <w:rFonts w:ascii="Helvetica Neue Light" w:eastAsia="Helvetica Neue Light" w:hAnsi="Helvetica Neue Light" w:cs="Helvetica Neue Light"/>
          <w:color w:val="000000"/>
          <w:sz w:val="20"/>
          <w:szCs w:val="20"/>
          <w:highlight w:val="white"/>
          <w:vertAlign w:val="superscript"/>
        </w:rPr>
        <w:t>nd</w:t>
      </w:r>
      <w:r>
        <w:rPr>
          <w:rFonts w:ascii="Helvetica Neue Light" w:eastAsia="Helvetica Neue Light" w:hAnsi="Helvetica Neue Light" w:cs="Helvetica Neue Light"/>
          <w:color w:val="000000"/>
          <w:sz w:val="20"/>
          <w:szCs w:val="20"/>
          <w:highlight w:val="white"/>
        </w:rPr>
        <w:t xml:space="preserve"> place, $250; 3</w:t>
      </w:r>
      <w:r>
        <w:rPr>
          <w:rFonts w:ascii="Helvetica Neue Light" w:eastAsia="Helvetica Neue Light" w:hAnsi="Helvetica Neue Light" w:cs="Helvetica Neue Light"/>
          <w:color w:val="000000"/>
          <w:sz w:val="20"/>
          <w:szCs w:val="20"/>
          <w:highlight w:val="white"/>
          <w:vertAlign w:val="superscript"/>
        </w:rPr>
        <w:t>rd</w:t>
      </w:r>
      <w:r>
        <w:rPr>
          <w:rFonts w:ascii="Helvetica Neue Light" w:eastAsia="Helvetica Neue Light" w:hAnsi="Helvetica Neue Light" w:cs="Helvetica Neue Light"/>
          <w:color w:val="000000"/>
          <w:sz w:val="20"/>
          <w:szCs w:val="20"/>
          <w:highlight w:val="white"/>
        </w:rPr>
        <w:t xml:space="preserve"> place, $100.   </w:t>
      </w:r>
    </w:p>
    <w:p w14:paraId="4F4ADBDD" w14:textId="77777777" w:rsidR="000C2AAA" w:rsidRDefault="000C2AAA">
      <w:pPr>
        <w:ind w:left="-284" w:right="-421"/>
        <w:jc w:val="both"/>
        <w:rPr>
          <w:rFonts w:ascii="Helvetica Neue Light" w:eastAsia="Helvetica Neue Light" w:hAnsi="Helvetica Neue Light" w:cs="Helvetica Neue Light"/>
          <w:color w:val="3A7DB6"/>
          <w:sz w:val="20"/>
          <w:szCs w:val="20"/>
        </w:rPr>
      </w:pPr>
    </w:p>
    <w:p w14:paraId="05E18DB9" w14:textId="77777777" w:rsidR="000C2AAA" w:rsidRDefault="00050971">
      <w:pPr>
        <w:ind w:left="-284" w:right="-421"/>
        <w:jc w:val="both"/>
        <w:rPr>
          <w:rFonts w:ascii="Helvetica Neue Light" w:eastAsia="Helvetica Neue Light" w:hAnsi="Helvetica Neue Light" w:cs="Helvetica Neue Light"/>
          <w:color w:val="3A7DB6"/>
          <w:sz w:val="20"/>
          <w:szCs w:val="20"/>
        </w:rPr>
      </w:pPr>
      <w:r>
        <w:rPr>
          <w:rFonts w:ascii="Helvetica Neue Light" w:eastAsia="Helvetica Neue Light" w:hAnsi="Helvetica Neue Light" w:cs="Helvetica Neue Light"/>
          <w:color w:val="3A7DB6"/>
          <w:sz w:val="20"/>
          <w:szCs w:val="20"/>
        </w:rPr>
        <w:t>HOW TO SUBMIT</w:t>
      </w:r>
    </w:p>
    <w:p w14:paraId="39069CEB" w14:textId="77777777" w:rsidR="000C2AAA" w:rsidRDefault="00050971">
      <w:pPr>
        <w:ind w:left="-284" w:right="-421"/>
        <w:jc w:val="both"/>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b/>
          <w:sz w:val="20"/>
          <w:szCs w:val="20"/>
        </w:rPr>
        <w:t>Please complete and sign the attached form and</w:t>
      </w:r>
      <w:r>
        <w:rPr>
          <w:rFonts w:ascii="Helvetica Neue Light" w:eastAsia="Helvetica Neue Light" w:hAnsi="Helvetica Neue Light" w:cs="Helvetica Neue Light"/>
          <w:sz w:val="20"/>
          <w:szCs w:val="20"/>
        </w:rPr>
        <w:t xml:space="preserve"> </w:t>
      </w:r>
      <w:r>
        <w:rPr>
          <w:rFonts w:ascii="Helvetica Neue Light" w:eastAsia="Helvetica Neue Light" w:hAnsi="Helvetica Neue Light" w:cs="Helvetica Neue Light"/>
          <w:b/>
          <w:sz w:val="20"/>
          <w:szCs w:val="20"/>
        </w:rPr>
        <w:t>agreement</w:t>
      </w:r>
      <w:r>
        <w:rPr>
          <w:rFonts w:ascii="Helvetica Neue Light" w:eastAsia="Helvetica Neue Light" w:hAnsi="Helvetica Neue Light" w:cs="Helvetica Neue Light"/>
          <w:sz w:val="20"/>
          <w:szCs w:val="20"/>
        </w:rPr>
        <w:t xml:space="preserve"> and email it to </w:t>
      </w:r>
      <w:r>
        <w:rPr>
          <w:rFonts w:ascii="Helvetica Neue Light" w:eastAsia="Helvetica Neue Light" w:hAnsi="Helvetica Neue Light" w:cs="Helvetica Neue Light"/>
          <w:color w:val="3A7DB6"/>
          <w:sz w:val="20"/>
          <w:szCs w:val="20"/>
        </w:rPr>
        <w:t xml:space="preserve">nmhicoms@ualberta.ca </w:t>
      </w:r>
      <w:r>
        <w:rPr>
          <w:rFonts w:ascii="Helvetica Neue Light" w:eastAsia="Helvetica Neue Light" w:hAnsi="Helvetica Neue Light" w:cs="Helvetica Neue Light"/>
          <w:color w:val="000000"/>
          <w:sz w:val="20"/>
          <w:szCs w:val="20"/>
        </w:rPr>
        <w:t xml:space="preserve">along </w:t>
      </w:r>
      <w:r>
        <w:rPr>
          <w:rFonts w:ascii="Helvetica Neue Light" w:eastAsia="Helvetica Neue Light" w:hAnsi="Helvetica Neue Light" w:cs="Helvetica Neue Light"/>
          <w:sz w:val="20"/>
          <w:szCs w:val="20"/>
        </w:rPr>
        <w:t xml:space="preserve">with photos of your artwork submission(s). All images should be saved as jpegs or TIFFs, RGB, at least 9 x 12 inches, at least 300 dpi. </w:t>
      </w:r>
      <w:r>
        <w:rPr>
          <w:rFonts w:ascii="Helvetica Neue Light" w:eastAsia="Helvetica Neue Light" w:hAnsi="Helvetica Neue Light" w:cs="Helvetica Neue Light"/>
          <w:b/>
          <w:sz w:val="20"/>
          <w:szCs w:val="20"/>
        </w:rPr>
        <w:t>Please include your last name in the file name</w:t>
      </w:r>
      <w:r>
        <w:rPr>
          <w:rFonts w:ascii="Helvetica Neue Light" w:eastAsia="Helvetica Neue Light" w:hAnsi="Helvetica Neue Light" w:cs="Helvetica Neue Light"/>
          <w:sz w:val="20"/>
          <w:szCs w:val="20"/>
        </w:rPr>
        <w:t>. Please also send a brief statement explaining your work and what inspire</w:t>
      </w:r>
      <w:r>
        <w:rPr>
          <w:rFonts w:ascii="Helvetica Neue Light" w:eastAsia="Helvetica Neue Light" w:hAnsi="Helvetica Neue Light" w:cs="Helvetica Neue Light"/>
          <w:sz w:val="20"/>
          <w:szCs w:val="20"/>
        </w:rPr>
        <w:t xml:space="preserve">d you to participate (no more than 500 characters) and a short biography (no more than 350 characters). </w:t>
      </w:r>
      <w:r>
        <w:rPr>
          <w:rFonts w:ascii="Helvetica Neue" w:eastAsia="Helvetica Neue" w:hAnsi="Helvetica Neue" w:cs="Helvetica Neue"/>
          <w:sz w:val="20"/>
          <w:szCs w:val="20"/>
        </w:rPr>
        <w:t>The deadline for submissions is October 17th, 2021.</w:t>
      </w:r>
      <w:r>
        <w:rPr>
          <w:rFonts w:ascii="Helvetica Neue Light" w:eastAsia="Helvetica Neue Light" w:hAnsi="Helvetica Neue Light" w:cs="Helvetica Neue Light"/>
          <w:sz w:val="20"/>
          <w:szCs w:val="20"/>
        </w:rPr>
        <w:t xml:space="preserve"> The Authors of artwork selected for the CONNECTIONS project will be notified by the end of November </w:t>
      </w:r>
      <w:r>
        <w:rPr>
          <w:rFonts w:ascii="Helvetica Neue Light" w:eastAsia="Helvetica Neue Light" w:hAnsi="Helvetica Neue Light" w:cs="Helvetica Neue Light"/>
          <w:sz w:val="20"/>
          <w:szCs w:val="20"/>
        </w:rPr>
        <w:t xml:space="preserve">2021. </w:t>
      </w:r>
    </w:p>
    <w:p w14:paraId="4DBEAB60" w14:textId="77777777" w:rsidR="000C2AAA" w:rsidRDefault="00050971">
      <w:pPr>
        <w:rPr>
          <w:rFonts w:ascii="Helvetica Neue Light" w:eastAsia="Helvetica Neue Light" w:hAnsi="Helvetica Neue Light" w:cs="Helvetica Neue Light"/>
          <w:sz w:val="20"/>
          <w:szCs w:val="20"/>
        </w:rPr>
      </w:pPr>
      <w:r>
        <w:br w:type="page"/>
      </w:r>
    </w:p>
    <w:p w14:paraId="26C17112"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noProof/>
        </w:rPr>
        <w:lastRenderedPageBreak/>
        <w:drawing>
          <wp:inline distT="0" distB="0" distL="0" distR="0" wp14:anchorId="4E40303F" wp14:editId="0F87C7EB">
            <wp:extent cx="6358849" cy="1776271"/>
            <wp:effectExtent l="0" t="0" r="0" b="0"/>
            <wp:docPr id="11" name="image1.jp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screenshot of a video game&#10;&#10;Description automatically generated with medium confidence"/>
                    <pic:cNvPicPr preferRelativeResize="0"/>
                  </pic:nvPicPr>
                  <pic:blipFill>
                    <a:blip r:embed="rId8"/>
                    <a:srcRect/>
                    <a:stretch>
                      <a:fillRect/>
                    </a:stretch>
                  </pic:blipFill>
                  <pic:spPr>
                    <a:xfrm>
                      <a:off x="0" y="0"/>
                      <a:ext cx="6358849" cy="1776271"/>
                    </a:xfrm>
                    <a:prstGeom prst="rect">
                      <a:avLst/>
                    </a:prstGeom>
                    <a:ln/>
                  </pic:spPr>
                </pic:pic>
              </a:graphicData>
            </a:graphic>
          </wp:inline>
        </w:drawing>
      </w:r>
    </w:p>
    <w:p w14:paraId="661B884B" w14:textId="77777777" w:rsidR="000C2AAA" w:rsidRDefault="00050971">
      <w:pPr>
        <w:ind w:left="-284" w:right="-421"/>
        <w:jc w:val="both"/>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Submission Form</w:t>
      </w:r>
    </w:p>
    <w:p w14:paraId="49488D65"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7F6547F6"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Artist/Contributor Name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6B869443"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Email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24F2BDC3"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Other Contact Information: </w:t>
      </w:r>
    </w:p>
    <w:p w14:paraId="0F669937"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Artwork Title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6E108F5F"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Artwork Type and Media Used </w:t>
      </w:r>
      <w:r>
        <w:rPr>
          <w:rFonts w:ascii="Helvetica Neue" w:eastAsia="Helvetica Neue" w:hAnsi="Helvetica Neue" w:cs="Helvetica Neue"/>
          <w:color w:val="000000"/>
          <w:sz w:val="15"/>
          <w:szCs w:val="15"/>
        </w:rPr>
        <w:t>(required)</w:t>
      </w:r>
      <w:r>
        <w:rPr>
          <w:rFonts w:ascii="Helvetica Neue" w:eastAsia="Helvetica Neue" w:hAnsi="Helvetica Neue" w:cs="Helvetica Neue"/>
          <w:color w:val="397DB6"/>
          <w:sz w:val="20"/>
          <w:szCs w:val="20"/>
        </w:rPr>
        <w:t>:</w:t>
      </w:r>
    </w:p>
    <w:p w14:paraId="0C5918CA" w14:textId="77777777" w:rsidR="000C2AAA" w:rsidRDefault="00050971">
      <w:pPr>
        <w:spacing w:after="240"/>
        <w:ind w:left="-284" w:right="-421"/>
        <w:jc w:val="both"/>
        <w:rPr>
          <w:rFonts w:ascii="Helvetica Neue" w:eastAsia="Helvetica Neue" w:hAnsi="Helvetica Neue" w:cs="Helvetica Neue"/>
          <w:color w:val="397DB6"/>
          <w:sz w:val="15"/>
          <w:szCs w:val="15"/>
        </w:rPr>
      </w:pPr>
      <w:r>
        <w:rPr>
          <w:rFonts w:ascii="Helvetica Neue" w:eastAsia="Helvetica Neue" w:hAnsi="Helvetica Neue" w:cs="Helvetica Neue"/>
          <w:color w:val="397DB6"/>
          <w:sz w:val="20"/>
          <w:szCs w:val="20"/>
        </w:rPr>
        <w:t xml:space="preserve">Short Biography </w:t>
      </w:r>
      <w:r>
        <w:rPr>
          <w:rFonts w:ascii="Helvetica Neue" w:eastAsia="Helvetica Neue" w:hAnsi="Helvetica Neue" w:cs="Helvetica Neue"/>
          <w:color w:val="000000"/>
          <w:sz w:val="15"/>
          <w:szCs w:val="15"/>
        </w:rPr>
        <w:t>(max 350 characters)</w:t>
      </w:r>
      <w:r>
        <w:rPr>
          <w:noProof/>
        </w:rPr>
        <mc:AlternateContent>
          <mc:Choice Requires="wpg">
            <w:drawing>
              <wp:anchor distT="0" distB="0" distL="114300" distR="114300" simplePos="0" relativeHeight="251658240" behindDoc="0" locked="0" layoutInCell="1" hidden="0" allowOverlap="1" wp14:anchorId="670D2C7B" wp14:editId="7F7047AB">
                <wp:simplePos x="0" y="0"/>
                <wp:positionH relativeFrom="column">
                  <wp:posOffset>-190499</wp:posOffset>
                </wp:positionH>
                <wp:positionV relativeFrom="paragraph">
                  <wp:posOffset>203200</wp:posOffset>
                </wp:positionV>
                <wp:extent cx="6193757" cy="1143381"/>
                <wp:effectExtent l="0" t="0" r="0" b="0"/>
                <wp:wrapNone/>
                <wp:docPr id="8" name="Rectangle 8"/>
                <wp:cNvGraphicFramePr/>
                <a:graphic xmlns:a="http://schemas.openxmlformats.org/drawingml/2006/main">
                  <a:graphicData uri="http://schemas.microsoft.com/office/word/2010/wordprocessingShape">
                    <wps:wsp>
                      <wps:cNvSpPr/>
                      <wps:spPr>
                        <a:xfrm>
                          <a:off x="2253884" y="3213072"/>
                          <a:ext cx="6184232" cy="113385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F26F91" w14:textId="77777777" w:rsidR="000C2AAA" w:rsidRDefault="000C2AA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203200</wp:posOffset>
                </wp:positionV>
                <wp:extent cx="6193757" cy="1143381"/>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93757" cy="1143381"/>
                        </a:xfrm>
                        <a:prstGeom prst="rect"/>
                        <a:ln/>
                      </pic:spPr>
                    </pic:pic>
                  </a:graphicData>
                </a:graphic>
              </wp:anchor>
            </w:drawing>
          </mc:Fallback>
        </mc:AlternateContent>
      </w:r>
    </w:p>
    <w:p w14:paraId="5118B8CD"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3C766BE3"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615AE05"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8C1C564" w14:textId="77777777" w:rsidR="000C2AAA" w:rsidRDefault="000C2AAA">
      <w:pPr>
        <w:spacing w:after="240"/>
        <w:ind w:left="-284" w:right="-421"/>
        <w:jc w:val="both"/>
        <w:rPr>
          <w:rFonts w:ascii="Helvetica Neue" w:eastAsia="Helvetica Neue" w:hAnsi="Helvetica Neue" w:cs="Helvetica Neue"/>
          <w:color w:val="397DB6"/>
          <w:sz w:val="20"/>
          <w:szCs w:val="20"/>
        </w:rPr>
      </w:pPr>
    </w:p>
    <w:p w14:paraId="2CBE636C" w14:textId="77777777" w:rsidR="000C2AAA" w:rsidRDefault="00050971">
      <w:pPr>
        <w:spacing w:after="240"/>
        <w:ind w:left="-284" w:right="-421"/>
        <w:jc w:val="both"/>
        <w:rPr>
          <w:rFonts w:ascii="Helvetica Neue" w:eastAsia="Helvetica Neue" w:hAnsi="Helvetica Neue" w:cs="Helvetica Neue"/>
          <w:color w:val="000000"/>
          <w:sz w:val="15"/>
          <w:szCs w:val="15"/>
        </w:rPr>
      </w:pPr>
      <w:r>
        <w:rPr>
          <w:rFonts w:ascii="Helvetica Neue" w:eastAsia="Helvetica Neue" w:hAnsi="Helvetica Neue" w:cs="Helvetica Neue"/>
          <w:color w:val="397DB6"/>
          <w:sz w:val="20"/>
          <w:szCs w:val="20"/>
        </w:rPr>
        <w:lastRenderedPageBreak/>
        <w:t xml:space="preserve">Artwork Description and Source of Inspiration </w:t>
      </w:r>
      <w:r>
        <w:rPr>
          <w:rFonts w:ascii="Helvetica Neue" w:eastAsia="Helvetica Neue" w:hAnsi="Helvetica Neue" w:cs="Helvetica Neue"/>
          <w:color w:val="000000"/>
          <w:sz w:val="15"/>
          <w:szCs w:val="15"/>
        </w:rPr>
        <w:t>(max 500 characters)</w:t>
      </w:r>
      <w:r>
        <w:rPr>
          <w:noProof/>
        </w:rPr>
        <mc:AlternateContent>
          <mc:Choice Requires="wpg">
            <w:drawing>
              <wp:anchor distT="0" distB="0" distL="114300" distR="114300" simplePos="0" relativeHeight="251659264" behindDoc="0" locked="0" layoutInCell="1" hidden="0" allowOverlap="1" wp14:anchorId="117A54EC" wp14:editId="1D18A77F">
                <wp:simplePos x="0" y="0"/>
                <wp:positionH relativeFrom="column">
                  <wp:posOffset>-190499</wp:posOffset>
                </wp:positionH>
                <wp:positionV relativeFrom="paragraph">
                  <wp:posOffset>215900</wp:posOffset>
                </wp:positionV>
                <wp:extent cx="6200775" cy="227139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250375" y="2649065"/>
                          <a:ext cx="6191250" cy="2261870"/>
                        </a:xfrm>
                        <a:prstGeom prst="rect">
                          <a:avLst/>
                        </a:prstGeom>
                        <a:noFill/>
                        <a:ln w="9525" cap="flat" cmpd="sng">
                          <a:solidFill>
                            <a:srgbClr val="000000"/>
                          </a:solidFill>
                          <a:prstDash val="solid"/>
                          <a:round/>
                          <a:headEnd type="none" w="sm" len="sm"/>
                          <a:tailEnd type="none" w="sm" len="sm"/>
                        </a:ln>
                      </wps:spPr>
                      <wps:txbx>
                        <w:txbxContent>
                          <w:p w14:paraId="3DD6C0EF" w14:textId="77777777" w:rsidR="000C2AAA" w:rsidRDefault="000C2AAA">
                            <w:pPr>
                              <w:spacing w:after="240" w:line="240" w:lineRule="auto"/>
                              <w:ind w:right="-420"/>
                              <w:jc w:val="both"/>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215900</wp:posOffset>
                </wp:positionV>
                <wp:extent cx="6200775" cy="227139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00775" cy="2271395"/>
                        </a:xfrm>
                        <a:prstGeom prst="rect"/>
                        <a:ln/>
                      </pic:spPr>
                    </pic:pic>
                  </a:graphicData>
                </a:graphic>
              </wp:anchor>
            </w:drawing>
          </mc:Fallback>
        </mc:AlternateContent>
      </w:r>
    </w:p>
    <w:p w14:paraId="1EF8F4C3" w14:textId="77777777" w:rsidR="000C2AAA" w:rsidRDefault="000C2AAA">
      <w:pPr>
        <w:rPr>
          <w:rFonts w:ascii="Helvetica Neue Light" w:eastAsia="Helvetica Neue Light" w:hAnsi="Helvetica Neue Light" w:cs="Helvetica Neue Light"/>
          <w:sz w:val="20"/>
          <w:szCs w:val="20"/>
        </w:rPr>
      </w:pPr>
    </w:p>
    <w:p w14:paraId="4FD29E1A" w14:textId="77777777" w:rsidR="000C2AAA" w:rsidRDefault="000C2AAA">
      <w:pPr>
        <w:rPr>
          <w:rFonts w:ascii="Helvetica Neue Light" w:eastAsia="Helvetica Neue Light" w:hAnsi="Helvetica Neue Light" w:cs="Helvetica Neue Light"/>
          <w:sz w:val="20"/>
          <w:szCs w:val="20"/>
        </w:rPr>
      </w:pPr>
    </w:p>
    <w:p w14:paraId="5E082D4D" w14:textId="77777777" w:rsidR="000C2AAA" w:rsidRDefault="00050971">
      <w:pPr>
        <w:ind w:left="-284"/>
        <w:rPr>
          <w:rFonts w:ascii="Helvetica Neue Light" w:eastAsia="Helvetica Neue Light" w:hAnsi="Helvetica Neue Light" w:cs="Helvetica Neue Light"/>
          <w:color w:val="3A7DB6"/>
          <w:sz w:val="36"/>
          <w:szCs w:val="36"/>
        </w:rPr>
      </w:pPr>
      <w:r>
        <w:rPr>
          <w:rFonts w:ascii="Helvetica Neue Light" w:eastAsia="Helvetica Neue Light" w:hAnsi="Helvetica Neue Light" w:cs="Helvetica Neue Light"/>
          <w:color w:val="3A7DB6"/>
          <w:sz w:val="36"/>
          <w:szCs w:val="36"/>
        </w:rPr>
        <w:t>Agreement with artists and contributors</w:t>
      </w:r>
    </w:p>
    <w:p w14:paraId="7ABEC55A" w14:textId="77777777" w:rsidR="000C2AAA" w:rsidRDefault="00050971">
      <w:pPr>
        <w:ind w:left="-284" w:right="-421"/>
        <w:jc w:val="both"/>
        <w:rPr>
          <w:rFonts w:ascii="Helvetica Neue Light" w:eastAsia="Helvetica Neue Light" w:hAnsi="Helvetica Neue Light" w:cs="Helvetica Neue Light"/>
          <w:color w:val="000000"/>
          <w:sz w:val="20"/>
          <w:szCs w:val="20"/>
          <w:highlight w:val="white"/>
        </w:rPr>
      </w:pPr>
      <w:r>
        <w:rPr>
          <w:rFonts w:ascii="Helvetica Neue Light" w:eastAsia="Helvetica Neue Light" w:hAnsi="Helvetica Neue Light" w:cs="Helvetica Neue Light"/>
          <w:sz w:val="20"/>
          <w:szCs w:val="20"/>
        </w:rPr>
        <w:t>The goal of CONNECTIONS is to increase awareness about neuroscience and mental health and raise funds to support related research at the Neuroscience and Mental Health Institute.</w:t>
      </w:r>
    </w:p>
    <w:p w14:paraId="03A5FA7F" w14:textId="77777777" w:rsidR="000C2AAA" w:rsidRDefault="000C2AAA">
      <w:pPr>
        <w:spacing w:after="0"/>
        <w:ind w:left="-284" w:right="-420"/>
        <w:jc w:val="both"/>
        <w:rPr>
          <w:rFonts w:ascii="Helvetica Neue" w:eastAsia="Helvetica Neue" w:hAnsi="Helvetica Neue" w:cs="Helvetica Neue"/>
          <w:color w:val="397DB6"/>
          <w:highlight w:val="white"/>
        </w:rPr>
      </w:pPr>
    </w:p>
    <w:p w14:paraId="118783BA" w14:textId="77777777" w:rsidR="000C2AAA" w:rsidRDefault="00050971">
      <w:pPr>
        <w:spacing w:after="0"/>
        <w:ind w:left="-284" w:right="-420"/>
        <w:jc w:val="both"/>
        <w:rPr>
          <w:rFonts w:ascii="Helvetica Neue" w:eastAsia="Helvetica Neue" w:hAnsi="Helvetica Neue" w:cs="Helvetica Neue"/>
          <w:color w:val="397DB6"/>
          <w:highlight w:val="white"/>
        </w:rPr>
      </w:pPr>
      <w:r>
        <w:rPr>
          <w:rFonts w:ascii="Helvetica Neue" w:eastAsia="Helvetica Neue" w:hAnsi="Helvetica Neue" w:cs="Helvetica Neue"/>
          <w:color w:val="397DB6"/>
          <w:highlight w:val="white"/>
        </w:rPr>
        <w:t>Stage I and Stage II</w:t>
      </w:r>
    </w:p>
    <w:p w14:paraId="16D522C8" w14:textId="77777777" w:rsidR="000C2AAA" w:rsidRDefault="00050971">
      <w:pPr>
        <w:spacing w:after="240"/>
        <w:ind w:left="-284" w:right="-420"/>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Artwork submitted and selected for the CONNECTIONS collection will be part of a virtual online gallery hosted on the NMHI website, and an eBook available for printing and purchase on the NMHI and CONNECTIONS website. </w:t>
      </w:r>
    </w:p>
    <w:p w14:paraId="09A40C94"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1. Artists and collaborators understan</w:t>
      </w:r>
      <w:r>
        <w:rPr>
          <w:rFonts w:ascii="Helvetica Neue" w:eastAsia="Helvetica Neue" w:hAnsi="Helvetica Neue" w:cs="Helvetica Neue"/>
          <w:color w:val="397DB6"/>
          <w:sz w:val="20"/>
          <w:szCs w:val="20"/>
        </w:rPr>
        <w:t>d that:</w:t>
      </w:r>
    </w:p>
    <w:p w14:paraId="75834CE6" w14:textId="77777777" w:rsidR="000C2AAA" w:rsidRDefault="00050971">
      <w:pPr>
        <w:numPr>
          <w:ilvl w:val="0"/>
          <w:numId w:val="1"/>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submitted artwork will undergo a selection process by the NMHI and the CONNECTION organizing committee. Not all submitted artwork will be selected to become part of the CONNECTIONS project.</w:t>
      </w:r>
    </w:p>
    <w:p w14:paraId="492A0A2A" w14:textId="77777777" w:rsidR="000C2AAA" w:rsidRDefault="00050971">
      <w:pPr>
        <w:numPr>
          <w:ilvl w:val="0"/>
          <w:numId w:val="1"/>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Copyright in submitted artwork is retained by the arti</w:t>
      </w:r>
      <w:r>
        <w:rPr>
          <w:rFonts w:ascii="Helvetica Neue" w:eastAsia="Helvetica Neue" w:hAnsi="Helvetica Neue" w:cs="Helvetica Neue"/>
          <w:color w:val="000000"/>
          <w:sz w:val="20"/>
          <w:szCs w:val="20"/>
        </w:rPr>
        <w:t xml:space="preserve">st/creator. The artist/creator grants to NMHI a non-exclusive, royalty-free license to reproduce and distribute copies of the artwork as described herein. All uses of submitted artwork under this agreement will include attribution to the artist/creator. </w:t>
      </w:r>
    </w:p>
    <w:p w14:paraId="6CD4DBC6" w14:textId="77777777" w:rsidR="000C2AAA" w:rsidRDefault="00050971">
      <w:pPr>
        <w:numPr>
          <w:ilvl w:val="0"/>
          <w:numId w:val="1"/>
        </w:numPr>
        <w:pBdr>
          <w:top w:val="nil"/>
          <w:left w:val="nil"/>
          <w:bottom w:val="nil"/>
          <w:right w:val="nil"/>
          <w:between w:val="nil"/>
        </w:pBdr>
        <w:spacing w:after="240"/>
        <w:ind w:right="-420"/>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G</w:t>
      </w:r>
      <w:r>
        <w:rPr>
          <w:rFonts w:ascii="Helvetica Neue" w:eastAsia="Helvetica Neue" w:hAnsi="Helvetica Neue" w:cs="Helvetica Neue"/>
          <w:color w:val="000000"/>
          <w:sz w:val="20"/>
          <w:szCs w:val="20"/>
        </w:rPr>
        <w:t>iven that one of the goals of this project is to raise funds to support research in neuroscience and mental health, all proceeds arising from the CONNECTIONS project, including from sales of the eBook, the limited edition set of prints or any related donat</w:t>
      </w:r>
      <w:r>
        <w:rPr>
          <w:rFonts w:ascii="Helvetica Neue" w:eastAsia="Helvetica Neue" w:hAnsi="Helvetica Neue" w:cs="Helvetica Neue"/>
          <w:color w:val="000000"/>
          <w:sz w:val="20"/>
          <w:szCs w:val="20"/>
        </w:rPr>
        <w:t xml:space="preserve">ions, will go to the NMHI.  </w:t>
      </w:r>
    </w:p>
    <w:p w14:paraId="3D00380F" w14:textId="77777777" w:rsidR="000C2AAA" w:rsidRDefault="00050971">
      <w:pPr>
        <w:spacing w:after="240"/>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2. Artists and collaborators agree to:</w:t>
      </w:r>
    </w:p>
    <w:p w14:paraId="4C737E7A" w14:textId="77777777" w:rsidR="000C2AAA" w:rsidRDefault="00050971">
      <w:pPr>
        <w:numPr>
          <w:ilvl w:val="0"/>
          <w:numId w:val="2"/>
        </w:numPr>
        <w:pBdr>
          <w:top w:val="nil"/>
          <w:left w:val="nil"/>
          <w:bottom w:val="nil"/>
          <w:right w:val="nil"/>
          <w:between w:val="nil"/>
        </w:pBdr>
        <w:spacing w:after="0"/>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Have a copy of their artwork, along with their name and brief </w:t>
      </w:r>
      <w:proofErr w:type="spellStart"/>
      <w:r>
        <w:rPr>
          <w:rFonts w:ascii="Helvetica Neue" w:eastAsia="Helvetica Neue" w:hAnsi="Helvetica Neue" w:cs="Helvetica Neue"/>
          <w:color w:val="000000"/>
          <w:sz w:val="20"/>
          <w:szCs w:val="20"/>
        </w:rPr>
        <w:t>biosketch</w:t>
      </w:r>
      <w:proofErr w:type="spellEnd"/>
      <w:r>
        <w:rPr>
          <w:rFonts w:ascii="Helvetica Neue" w:eastAsia="Helvetica Neue" w:hAnsi="Helvetica Neue" w:cs="Helvetica Neue"/>
          <w:color w:val="000000"/>
          <w:sz w:val="20"/>
          <w:szCs w:val="20"/>
        </w:rPr>
        <w:t xml:space="preserve"> (may be edited for brevity and clarity), published on the CONNECTIONS website and, if selected for inclusion, published in </w:t>
      </w:r>
      <w:proofErr w:type="spellStart"/>
      <w:proofErr w:type="gramStart"/>
      <w:r>
        <w:rPr>
          <w:rFonts w:ascii="Helvetica Neue" w:eastAsia="Helvetica Neue" w:hAnsi="Helvetica Neue" w:cs="Helvetica Neue"/>
          <w:color w:val="000000"/>
          <w:sz w:val="20"/>
          <w:szCs w:val="20"/>
        </w:rPr>
        <w:t>ebook</w:t>
      </w:r>
      <w:proofErr w:type="spellEnd"/>
      <w:proofErr w:type="gramEnd"/>
      <w:r>
        <w:rPr>
          <w:rFonts w:ascii="Helvetica Neue" w:eastAsia="Helvetica Neue" w:hAnsi="Helvetica Neue" w:cs="Helvetica Neue"/>
          <w:color w:val="000000"/>
          <w:sz w:val="20"/>
          <w:szCs w:val="20"/>
        </w:rPr>
        <w:t xml:space="preserve"> and printed version of the book and/or limited edition </w:t>
      </w:r>
      <w:r>
        <w:rPr>
          <w:rFonts w:ascii="Helvetica Neue" w:eastAsia="Helvetica Neue" w:hAnsi="Helvetica Neue" w:cs="Helvetica Neue"/>
          <w:color w:val="000000"/>
          <w:sz w:val="20"/>
          <w:szCs w:val="20"/>
        </w:rPr>
        <w:t xml:space="preserve">set of prints. Note that there is the option to be cited as “Anonymous”.  </w:t>
      </w:r>
    </w:p>
    <w:p w14:paraId="05C7DECC" w14:textId="77777777" w:rsidR="000C2AAA" w:rsidRDefault="00050971">
      <w:pPr>
        <w:numPr>
          <w:ilvl w:val="0"/>
          <w:numId w:val="2"/>
        </w:numPr>
        <w:pBdr>
          <w:top w:val="nil"/>
          <w:left w:val="nil"/>
          <w:bottom w:val="nil"/>
          <w:right w:val="nil"/>
          <w:between w:val="nil"/>
        </w:pBdr>
        <w:ind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Have their artwork reproduced for use in publicity for future NMHI non-profit related initiatives and/or educational purposes. Any such use of the artwork will include attribution t</w:t>
      </w:r>
      <w:r>
        <w:rPr>
          <w:rFonts w:ascii="Helvetica Neue" w:eastAsia="Helvetica Neue" w:hAnsi="Helvetica Neue" w:cs="Helvetica Neue"/>
          <w:color w:val="000000"/>
          <w:sz w:val="20"/>
          <w:szCs w:val="20"/>
        </w:rPr>
        <w:t>o the artist/creator.</w:t>
      </w:r>
    </w:p>
    <w:p w14:paraId="5FBAEEBB" w14:textId="77777777" w:rsidR="000C2AAA" w:rsidRDefault="000C2AAA">
      <w:pPr>
        <w:ind w:left="-284" w:right="-421"/>
        <w:jc w:val="both"/>
        <w:rPr>
          <w:rFonts w:ascii="Helvetica Neue" w:eastAsia="Helvetica Neue" w:hAnsi="Helvetica Neue" w:cs="Helvetica Neue"/>
          <w:color w:val="000000"/>
          <w:sz w:val="20"/>
          <w:szCs w:val="20"/>
        </w:rPr>
      </w:pPr>
    </w:p>
    <w:p w14:paraId="216565BC"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Artist/Collaborator Name:</w:t>
      </w:r>
    </w:p>
    <w:p w14:paraId="49FCA30E"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Address: </w:t>
      </w:r>
    </w:p>
    <w:p w14:paraId="7C082E0B"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Email:</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397DB6"/>
          <w:sz w:val="20"/>
          <w:szCs w:val="20"/>
        </w:rPr>
        <w:t>Phone:</w:t>
      </w:r>
    </w:p>
    <w:p w14:paraId="60DB53A8"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Signature:</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397DB6"/>
          <w:sz w:val="20"/>
          <w:szCs w:val="20"/>
        </w:rPr>
        <w:t>Date:</w:t>
      </w:r>
    </w:p>
    <w:p w14:paraId="59253104" w14:textId="77777777" w:rsidR="000C2AAA" w:rsidRDefault="00050971">
      <w:pPr>
        <w:ind w:left="-284"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 xml:space="preserve"> </w:t>
      </w:r>
    </w:p>
    <w:p w14:paraId="02D65042" w14:textId="77777777" w:rsidR="000C2AAA" w:rsidRDefault="000C2AAA">
      <w:pPr>
        <w:ind w:left="-284" w:right="-421"/>
        <w:jc w:val="both"/>
        <w:rPr>
          <w:rFonts w:ascii="Helvetica Neue" w:eastAsia="Helvetica Neue" w:hAnsi="Helvetica Neue" w:cs="Helvetica Neue"/>
          <w:color w:val="000000"/>
          <w:sz w:val="20"/>
          <w:szCs w:val="20"/>
        </w:rPr>
      </w:pPr>
    </w:p>
    <w:p w14:paraId="72D1935E" w14:textId="77777777" w:rsidR="000C2AAA" w:rsidRDefault="00050971">
      <w:pPr>
        <w:spacing w:after="0"/>
        <w:ind w:left="-284" w:right="-420"/>
        <w:jc w:val="both"/>
        <w:rPr>
          <w:rFonts w:ascii="Helvetica Neue" w:eastAsia="Helvetica Neue" w:hAnsi="Helvetica Neue" w:cs="Helvetica Neue"/>
          <w:color w:val="397DB6"/>
          <w:highlight w:val="white"/>
        </w:rPr>
      </w:pPr>
      <w:r>
        <w:rPr>
          <w:rFonts w:ascii="Helvetica Neue" w:eastAsia="Helvetica Neue" w:hAnsi="Helvetica Neue" w:cs="Helvetica Neue"/>
          <w:color w:val="397DB6"/>
          <w:highlight w:val="white"/>
        </w:rPr>
        <w:t>Stage III</w:t>
      </w:r>
    </w:p>
    <w:p w14:paraId="6D0F8179" w14:textId="77777777" w:rsidR="000C2AAA" w:rsidRDefault="00050971">
      <w:pPr>
        <w:spacing w:after="0"/>
        <w:ind w:left="-284" w:right="-420"/>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rPr>
        <w:t xml:space="preserve">Selected artwork may become part of a curated live exhibition at the University Hospital McMullen Gallery (Summer/Fall 2022), a fundraising virtual auction, and a limited series prints edition offered for sale </w:t>
      </w:r>
      <w:r>
        <w:rPr>
          <w:rFonts w:ascii="Helvetica Neue" w:eastAsia="Helvetica Neue" w:hAnsi="Helvetica Neue" w:cs="Helvetica Neue"/>
          <w:color w:val="000000"/>
          <w:sz w:val="20"/>
          <w:szCs w:val="20"/>
          <w:highlight w:val="white"/>
        </w:rPr>
        <w:t>to support research in neuroscience and mental</w:t>
      </w:r>
      <w:r>
        <w:rPr>
          <w:rFonts w:ascii="Helvetica Neue" w:eastAsia="Helvetica Neue" w:hAnsi="Helvetica Neue" w:cs="Helvetica Neue"/>
          <w:color w:val="000000"/>
          <w:sz w:val="20"/>
          <w:szCs w:val="20"/>
          <w:highlight w:val="white"/>
        </w:rPr>
        <w:t xml:space="preserve"> health at the NMHI. </w:t>
      </w:r>
    </w:p>
    <w:p w14:paraId="06E6E756" w14:textId="77777777" w:rsidR="000C2AAA" w:rsidRDefault="000C2AAA">
      <w:pPr>
        <w:spacing w:after="0"/>
        <w:ind w:left="-284" w:right="-420"/>
        <w:jc w:val="both"/>
        <w:rPr>
          <w:rFonts w:ascii="Helvetica Neue" w:eastAsia="Helvetica Neue" w:hAnsi="Helvetica Neue" w:cs="Helvetica Neue"/>
          <w:color w:val="000000"/>
          <w:sz w:val="20"/>
          <w:szCs w:val="20"/>
        </w:rPr>
      </w:pPr>
    </w:p>
    <w:p w14:paraId="634582C4" w14:textId="77777777" w:rsidR="000C2AAA" w:rsidRDefault="00050971">
      <w:pPr>
        <w:spacing w:after="0"/>
        <w:ind w:left="-284" w:right="-420"/>
        <w:jc w:val="both"/>
        <w:rPr>
          <w:rFonts w:ascii="Helvetica Neue Light" w:eastAsia="Helvetica Neue Light" w:hAnsi="Helvetica Neue Light" w:cs="Helvetica Neue Light"/>
          <w:color w:val="000000"/>
          <w:sz w:val="20"/>
          <w:szCs w:val="20"/>
          <w:highlight w:val="white"/>
        </w:rPr>
      </w:pPr>
      <w:r>
        <w:rPr>
          <w:rFonts w:ascii="Helvetica Neue" w:eastAsia="Helvetica Neue" w:hAnsi="Helvetica Neue" w:cs="Helvetica Neue"/>
          <w:color w:val="000000"/>
          <w:sz w:val="20"/>
          <w:szCs w:val="20"/>
        </w:rPr>
        <w:t xml:space="preserve">Please read the sections below that outline the terms and conditions of participation in </w:t>
      </w:r>
      <w:proofErr w:type="gramStart"/>
      <w:r>
        <w:rPr>
          <w:rFonts w:ascii="Helvetica Neue" w:eastAsia="Helvetica Neue" w:hAnsi="Helvetica Neue" w:cs="Helvetica Neue"/>
          <w:color w:val="000000"/>
          <w:sz w:val="20"/>
          <w:szCs w:val="20"/>
        </w:rPr>
        <w:t>Stage III, and</w:t>
      </w:r>
      <w:proofErr w:type="gramEnd"/>
      <w:r>
        <w:rPr>
          <w:rFonts w:ascii="Helvetica Neue" w:eastAsia="Helvetica Neue" w:hAnsi="Helvetica Neue" w:cs="Helvetica Neue"/>
          <w:color w:val="000000"/>
          <w:sz w:val="20"/>
          <w:szCs w:val="20"/>
        </w:rPr>
        <w:t xml:space="preserve"> indicate your choice concerning your willingness to have your artwork considered for Stage III of the project.</w:t>
      </w:r>
    </w:p>
    <w:p w14:paraId="7CB67FB4" w14:textId="77777777" w:rsidR="000C2AAA" w:rsidRDefault="000C2AAA">
      <w:pPr>
        <w:spacing w:after="0"/>
        <w:ind w:left="-284" w:right="-420"/>
        <w:jc w:val="both"/>
        <w:rPr>
          <w:rFonts w:ascii="Helvetica Neue Light" w:eastAsia="Helvetica Neue Light" w:hAnsi="Helvetica Neue Light" w:cs="Helvetica Neue Light"/>
          <w:color w:val="000000"/>
          <w:sz w:val="20"/>
          <w:szCs w:val="20"/>
          <w:highlight w:val="white"/>
        </w:rPr>
      </w:pPr>
    </w:p>
    <w:p w14:paraId="004E08D1"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1. Artists and collaborators agree to:</w:t>
      </w:r>
    </w:p>
    <w:p w14:paraId="4CB4E71B"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1.1</w:t>
      </w:r>
      <w:r>
        <w:rPr>
          <w:rFonts w:ascii="Helvetica Neue" w:eastAsia="Helvetica Neue" w:hAnsi="Helvetica Neue" w:cs="Helvetica Neue"/>
          <w:color w:val="000000"/>
          <w:sz w:val="20"/>
          <w:szCs w:val="20"/>
        </w:rPr>
        <w:t xml:space="preserve"> All the conditions listed for Stage I and II.</w:t>
      </w:r>
    </w:p>
    <w:p w14:paraId="5312E4F4"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1.2 </w:t>
      </w:r>
      <w:r>
        <w:rPr>
          <w:rFonts w:ascii="Helvetica Neue" w:eastAsia="Helvetica Neue" w:hAnsi="Helvetica Neue" w:cs="Helvetica Neue"/>
          <w:color w:val="000000"/>
          <w:sz w:val="20"/>
          <w:szCs w:val="20"/>
        </w:rPr>
        <w:t xml:space="preserve">Make the originals of their artwork physically available for the live exhibition. </w:t>
      </w:r>
    </w:p>
    <w:p w14:paraId="16E64D51" w14:textId="77777777" w:rsidR="000C2AAA" w:rsidRDefault="00050971">
      <w:pPr>
        <w:pBdr>
          <w:top w:val="nil"/>
          <w:left w:val="nil"/>
          <w:bottom w:val="nil"/>
          <w:right w:val="nil"/>
          <w:between w:val="nil"/>
        </w:pBdr>
        <w:spacing w:after="0"/>
        <w:ind w:left="43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1.3 </w:t>
      </w:r>
      <w:r>
        <w:rPr>
          <w:rFonts w:ascii="Helvetica Neue" w:eastAsia="Helvetica Neue" w:hAnsi="Helvetica Neue" w:cs="Helvetica Neue"/>
          <w:color w:val="000000"/>
          <w:sz w:val="20"/>
          <w:szCs w:val="20"/>
        </w:rPr>
        <w:t>Waive any fee for the inclusion of their work in the live exhibition.</w:t>
      </w:r>
    </w:p>
    <w:p w14:paraId="5817E06D" w14:textId="77777777" w:rsidR="000C2AAA" w:rsidRDefault="00050971" w:rsidP="0060447C">
      <w:pPr>
        <w:pBdr>
          <w:top w:val="nil"/>
          <w:left w:val="nil"/>
          <w:bottom w:val="nil"/>
          <w:right w:val="nil"/>
          <w:between w:val="nil"/>
        </w:pBdr>
        <w:ind w:left="426" w:right="-421"/>
        <w:jc w:val="both"/>
        <w:rPr>
          <w:rFonts w:ascii="Helvetica Neue" w:eastAsia="Helvetica Neue" w:hAnsi="Helvetica Neue" w:cs="Helvetica Neue"/>
          <w:color w:val="000000"/>
          <w:sz w:val="20"/>
          <w:szCs w:val="20"/>
        </w:rPr>
      </w:pPr>
      <w:r>
        <w:rPr>
          <w:rFonts w:ascii="Helvetica Neue" w:eastAsia="Helvetica Neue" w:hAnsi="Helvetica Neue" w:cs="Helvetica Neue"/>
          <w:color w:val="397DB6"/>
          <w:sz w:val="20"/>
          <w:szCs w:val="20"/>
        </w:rPr>
        <w:t xml:space="preserve">1.4 </w:t>
      </w:r>
      <w:r>
        <w:rPr>
          <w:rFonts w:ascii="Helvetica Neue" w:eastAsia="Helvetica Neue" w:hAnsi="Helvetica Neue" w:cs="Helvetica Neue"/>
          <w:color w:val="000000"/>
          <w:sz w:val="20"/>
          <w:szCs w:val="20"/>
        </w:rPr>
        <w:t>Make any artwork available for sale at the live exhibition, subject to an agreement in adva</w:t>
      </w:r>
      <w:r>
        <w:rPr>
          <w:rFonts w:ascii="Helvetica Neue" w:eastAsia="Helvetica Neue" w:hAnsi="Helvetica Neue" w:cs="Helvetica Neue"/>
          <w:color w:val="000000"/>
          <w:sz w:val="20"/>
          <w:szCs w:val="20"/>
        </w:rPr>
        <w:t xml:space="preserve">nce with the </w:t>
      </w:r>
      <w:r>
        <w:rPr>
          <w:rFonts w:ascii="Helvetica Neue" w:eastAsia="Helvetica Neue" w:hAnsi="Helvetica Neue" w:cs="Helvetica Neue"/>
          <w:color w:val="000000"/>
          <w:sz w:val="20"/>
          <w:szCs w:val="20"/>
          <w:highlight w:val="white"/>
        </w:rPr>
        <w:t>CONNECTIONS organizing and art curation committee regarding the amount that will go to the artist in the event of such a sale. It is understood that a significant portion of the proceeds of any such sale will go to</w:t>
      </w:r>
      <w:r>
        <w:rPr>
          <w:rFonts w:ascii="Helvetica Neue" w:eastAsia="Helvetica Neue" w:hAnsi="Helvetica Neue" w:cs="Helvetica Neue"/>
          <w:color w:val="000000"/>
          <w:sz w:val="20"/>
          <w:szCs w:val="20"/>
        </w:rPr>
        <w:t xml:space="preserve"> the NMHI to support research</w:t>
      </w:r>
      <w:r>
        <w:rPr>
          <w:rFonts w:ascii="Helvetica Neue" w:eastAsia="Helvetica Neue" w:hAnsi="Helvetica Neue" w:cs="Helvetica Neue"/>
          <w:color w:val="000000"/>
          <w:sz w:val="20"/>
          <w:szCs w:val="20"/>
        </w:rPr>
        <w:t xml:space="preserve"> in neuroscience and mental health. </w:t>
      </w:r>
    </w:p>
    <w:p w14:paraId="270990B6" w14:textId="77777777" w:rsidR="000C2AAA" w:rsidRDefault="00050971">
      <w:pPr>
        <w:ind w:left="-284" w:right="-421"/>
        <w:jc w:val="both"/>
        <w:rPr>
          <w:rFonts w:ascii="Helvetica Neue" w:eastAsia="Helvetica Neue" w:hAnsi="Helvetica Neue" w:cs="Helvetica Neue"/>
          <w:color w:val="397DB6"/>
          <w:sz w:val="20"/>
          <w:szCs w:val="20"/>
        </w:rPr>
      </w:pPr>
      <w:r>
        <w:rPr>
          <w:rFonts w:ascii="Helvetica Neue" w:eastAsia="Helvetica Neue" w:hAnsi="Helvetica Neue" w:cs="Helvetica Neue"/>
          <w:color w:val="397DB6"/>
          <w:sz w:val="20"/>
          <w:szCs w:val="20"/>
        </w:rPr>
        <w:t xml:space="preserve">2. Artists and collaborators understand that: </w:t>
      </w:r>
      <w:r>
        <w:rPr>
          <w:rFonts w:ascii="Helvetica Neue" w:eastAsia="Helvetica Neue" w:hAnsi="Helvetica Neue" w:cs="Helvetica Neue"/>
          <w:color w:val="000000"/>
          <w:sz w:val="20"/>
          <w:szCs w:val="20"/>
        </w:rPr>
        <w:t>If the artwork is not sold at the end of the exhibition, the artwork will be returned to the artist.</w:t>
      </w:r>
    </w:p>
    <w:p w14:paraId="35016B29" w14:textId="77777777" w:rsidR="000C2AAA" w:rsidRDefault="00050971">
      <w:pPr>
        <w:ind w:left="-284" w:right="-421"/>
        <w:jc w:val="both"/>
        <w:rPr>
          <w:rFonts w:ascii="Helvetica Neue" w:eastAsia="Helvetica Neue" w:hAnsi="Helvetica Neue" w:cs="Helvetica Neue"/>
          <w:color w:val="397DB6"/>
          <w:sz w:val="20"/>
          <w:szCs w:val="20"/>
          <w:highlight w:val="white"/>
        </w:rPr>
      </w:pPr>
      <w:r>
        <w:rPr>
          <w:rFonts w:ascii="Helvetica Neue" w:eastAsia="Helvetica Neue" w:hAnsi="Helvetica Neue" w:cs="Helvetica Neue"/>
          <w:color w:val="397DB6"/>
          <w:sz w:val="20"/>
          <w:szCs w:val="20"/>
          <w:highlight w:val="white"/>
        </w:rPr>
        <w:t>3. Please check all that apply:</w:t>
      </w:r>
    </w:p>
    <w:p w14:paraId="1278E3F5" w14:textId="239027B3"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wish my artwork to be considered for inclusion in the live exhibition in Stage III       </w:t>
      </w:r>
      <w:r>
        <w:rPr>
          <w:rFonts w:ascii="Helvetica Neue" w:eastAsia="Helvetica Neue" w:hAnsi="Helvetica Neue" w:cs="Helvetica Neue"/>
          <w:color w:val="000000"/>
          <w:sz w:val="20"/>
          <w:szCs w:val="20"/>
          <w:highlight w:val="white"/>
        </w:rPr>
        <w:tab/>
        <w:t xml:space="preserve">YES      </w:t>
      </w:r>
      <w:r>
        <w:rPr>
          <w:rFonts w:ascii="Helvetica Neue" w:eastAsia="Helvetica Neue" w:hAnsi="Helvetica Neue" w:cs="Helvetica Neue"/>
          <w:color w:val="000000"/>
          <w:sz w:val="20"/>
          <w:szCs w:val="20"/>
          <w:highlight w:val="white"/>
        </w:rPr>
        <w:tab/>
        <w:t>NO</w:t>
      </w:r>
    </w:p>
    <w:p w14:paraId="42CDDC3C" w14:textId="71BAE4C6"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understand and accept the conditions for participating to the live exhibition </w:t>
      </w:r>
      <w:r>
        <w:rPr>
          <w:rFonts w:ascii="Helvetica Neue" w:eastAsia="Helvetica Neue" w:hAnsi="Helvetica Neue" w:cs="Helvetica Neue"/>
          <w:color w:val="000000"/>
          <w:sz w:val="20"/>
          <w:szCs w:val="20"/>
          <w:highlight w:val="white"/>
        </w:rPr>
        <w:tab/>
      </w:r>
      <w:r w:rsidR="0060447C">
        <w:rPr>
          <w:rFonts w:ascii="Helvetica Neue" w:eastAsia="Helvetica Neue" w:hAnsi="Helvetica Neue" w:cs="Helvetica Neue"/>
          <w:color w:val="000000"/>
          <w:sz w:val="20"/>
          <w:szCs w:val="20"/>
          <w:highlight w:val="white"/>
        </w:rPr>
        <w:t xml:space="preserve">             </w:t>
      </w:r>
      <w:r>
        <w:rPr>
          <w:rFonts w:ascii="Helvetica Neue" w:eastAsia="Helvetica Neue" w:hAnsi="Helvetica Neue" w:cs="Helvetica Neue"/>
          <w:color w:val="000000"/>
          <w:sz w:val="20"/>
          <w:szCs w:val="20"/>
          <w:highlight w:val="white"/>
        </w:rPr>
        <w:t xml:space="preserve">YES     </w:t>
      </w:r>
      <w:r>
        <w:rPr>
          <w:rFonts w:ascii="Helvetica Neue" w:eastAsia="Helvetica Neue" w:hAnsi="Helvetica Neue" w:cs="Helvetica Neue"/>
          <w:color w:val="000000"/>
          <w:sz w:val="20"/>
          <w:szCs w:val="20"/>
          <w:highlight w:val="white"/>
        </w:rPr>
        <w:t xml:space="preserve"> </w:t>
      </w:r>
      <w:r>
        <w:rPr>
          <w:rFonts w:ascii="Helvetica Neue" w:eastAsia="Helvetica Neue" w:hAnsi="Helvetica Neue" w:cs="Helvetica Neue"/>
          <w:color w:val="000000"/>
          <w:sz w:val="20"/>
          <w:szCs w:val="20"/>
          <w:highlight w:val="white"/>
        </w:rPr>
        <w:t>NO</w:t>
      </w:r>
    </w:p>
    <w:p w14:paraId="6E86C668" w14:textId="77777777" w:rsidR="000C2AAA" w:rsidRDefault="00050971">
      <w:pPr>
        <w:ind w:left="-284" w:right="-421"/>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 xml:space="preserve">I consent to my work to be offered for sale according to the conditions indicated under 1.4 </w:t>
      </w:r>
      <w:r>
        <w:rPr>
          <w:rFonts w:ascii="Helvetica Neue" w:eastAsia="Helvetica Neue" w:hAnsi="Helvetica Neue" w:cs="Helvetica Neue"/>
          <w:color w:val="000000"/>
          <w:sz w:val="20"/>
          <w:szCs w:val="20"/>
          <w:highlight w:val="white"/>
        </w:rPr>
        <w:tab/>
        <w:t>YES      NO</w:t>
      </w:r>
    </w:p>
    <w:p w14:paraId="4376711A" w14:textId="77777777" w:rsidR="000C2AAA" w:rsidRDefault="000C2AAA">
      <w:pPr>
        <w:ind w:left="-284" w:right="-421"/>
        <w:jc w:val="both"/>
        <w:rPr>
          <w:rFonts w:ascii="Helvetica Neue" w:eastAsia="Helvetica Neue" w:hAnsi="Helvetica Neue" w:cs="Helvetica Neue"/>
          <w:color w:val="000000"/>
          <w:sz w:val="20"/>
          <w:szCs w:val="20"/>
          <w:highlight w:val="white"/>
        </w:rPr>
      </w:pPr>
    </w:p>
    <w:p w14:paraId="31DDCCE3" w14:textId="77777777" w:rsidR="000C2AAA" w:rsidRDefault="000C2AAA">
      <w:pPr>
        <w:ind w:left="-284" w:right="-421"/>
        <w:jc w:val="both"/>
        <w:rPr>
          <w:rFonts w:ascii="Helvetica Neue" w:eastAsia="Helvetica Neue" w:hAnsi="Helvetica Neue" w:cs="Helvetica Neue"/>
          <w:color w:val="397DB6"/>
          <w:sz w:val="20"/>
          <w:szCs w:val="20"/>
        </w:rPr>
      </w:pPr>
    </w:p>
    <w:p w14:paraId="2509DD29" w14:textId="77777777" w:rsidR="000C2AAA" w:rsidRDefault="00050971">
      <w:pPr>
        <w:ind w:left="-284" w:right="-421"/>
        <w:jc w:val="both"/>
      </w:pPr>
      <w:r>
        <w:rPr>
          <w:rFonts w:ascii="Helvetica Neue" w:eastAsia="Helvetica Neue" w:hAnsi="Helvetica Neue" w:cs="Helvetica Neue"/>
          <w:color w:val="397DB6"/>
          <w:sz w:val="20"/>
          <w:szCs w:val="20"/>
        </w:rPr>
        <w:t>Signature:</w:t>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r>
      <w:r>
        <w:rPr>
          <w:rFonts w:ascii="Helvetica Neue" w:eastAsia="Helvetica Neue" w:hAnsi="Helvetica Neue" w:cs="Helvetica Neue"/>
          <w:color w:val="397DB6"/>
          <w:sz w:val="20"/>
          <w:szCs w:val="20"/>
        </w:rPr>
        <w:tab/>
        <w:t>Date:</w:t>
      </w:r>
    </w:p>
    <w:sectPr w:rsidR="000C2AAA">
      <w:headerReference w:type="default" r:id="rId11"/>
      <w:footerReference w:type="even" r:id="rId12"/>
      <w:footerReference w:type="default" r:id="rId13"/>
      <w:pgSz w:w="12240" w:h="15840"/>
      <w:pgMar w:top="278" w:right="1531" w:bottom="1440" w:left="1531"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5C3F" w14:textId="77777777" w:rsidR="00050971" w:rsidRDefault="00050971">
      <w:pPr>
        <w:spacing w:after="0" w:line="240" w:lineRule="auto"/>
      </w:pPr>
      <w:r>
        <w:separator/>
      </w:r>
    </w:p>
  </w:endnote>
  <w:endnote w:type="continuationSeparator" w:id="0">
    <w:p w14:paraId="01C0F587" w14:textId="77777777" w:rsidR="00050971" w:rsidRDefault="0005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F16" w14:textId="77777777" w:rsidR="000C2AAA" w:rsidRDefault="000509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03BA24" w14:textId="77777777" w:rsidR="000C2AAA" w:rsidRDefault="000C2AAA">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E9DB" w14:textId="77777777" w:rsidR="000C2AAA" w:rsidRDefault="000509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60447C">
      <w:rPr>
        <w:noProof/>
        <w:color w:val="000000"/>
      </w:rPr>
      <w:t>1</w:t>
    </w:r>
    <w:r>
      <w:rPr>
        <w:color w:val="000000"/>
      </w:rPr>
      <w:fldChar w:fldCharType="end"/>
    </w:r>
  </w:p>
  <w:p w14:paraId="12914E9A" w14:textId="77777777" w:rsidR="000C2AAA" w:rsidRDefault="00050971">
    <w:pPr>
      <w:pBdr>
        <w:top w:val="nil"/>
        <w:left w:val="nil"/>
        <w:bottom w:val="nil"/>
        <w:right w:val="nil"/>
        <w:between w:val="nil"/>
      </w:pBdr>
      <w:tabs>
        <w:tab w:val="center" w:pos="4680"/>
        <w:tab w:val="right" w:pos="9360"/>
      </w:tabs>
      <w:ind w:right="-603" w:firstLine="360"/>
      <w:jc w:val="right"/>
      <w:rPr>
        <w:color w:val="000000"/>
      </w:rPr>
    </w:pPr>
    <w:r>
      <w:rPr>
        <w:noProof/>
        <w:color w:val="000000"/>
      </w:rPr>
      <w:drawing>
        <wp:inline distT="0" distB="0" distL="0" distR="0" wp14:anchorId="76BDF8CC" wp14:editId="70FEAAFC">
          <wp:extent cx="1550606" cy="506392"/>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50606" cy="50639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2D4C" w14:textId="77777777" w:rsidR="00050971" w:rsidRDefault="00050971">
      <w:pPr>
        <w:spacing w:after="0" w:line="240" w:lineRule="auto"/>
      </w:pPr>
      <w:r>
        <w:separator/>
      </w:r>
    </w:p>
  </w:footnote>
  <w:footnote w:type="continuationSeparator" w:id="0">
    <w:p w14:paraId="17B3ADC8" w14:textId="77777777" w:rsidR="00050971" w:rsidRDefault="0005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DEE" w14:textId="77777777" w:rsidR="000C2AAA" w:rsidRDefault="000C2AAA">
    <w:pPr>
      <w:pBdr>
        <w:top w:val="nil"/>
        <w:left w:val="nil"/>
        <w:bottom w:val="nil"/>
        <w:right w:val="nil"/>
        <w:between w:val="nil"/>
      </w:pBdr>
      <w:tabs>
        <w:tab w:val="center" w:pos="4680"/>
        <w:tab w:val="right" w:pos="9360"/>
      </w:tabs>
      <w:spacing w:before="240"/>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47C01"/>
    <w:multiLevelType w:val="multilevel"/>
    <w:tmpl w:val="0354071A"/>
    <w:lvl w:ilvl="0">
      <w:start w:val="1"/>
      <w:numFmt w:val="bullet"/>
      <w:lvlText w:val="●"/>
      <w:lvlJc w:val="left"/>
      <w:pPr>
        <w:ind w:left="436" w:hanging="360"/>
      </w:pPr>
      <w:rPr>
        <w:rFonts w:ascii="Noto Sans Symbols" w:eastAsia="Noto Sans Symbols" w:hAnsi="Noto Sans Symbols" w:cs="Noto Sans Symbols"/>
        <w:color w:val="4472C4"/>
        <w:sz w:val="10"/>
        <w:szCs w:val="1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75DA70EA"/>
    <w:multiLevelType w:val="multilevel"/>
    <w:tmpl w:val="26C6D25E"/>
    <w:lvl w:ilvl="0">
      <w:start w:val="1"/>
      <w:numFmt w:val="bullet"/>
      <w:lvlText w:val="●"/>
      <w:lvlJc w:val="left"/>
      <w:pPr>
        <w:ind w:left="436" w:hanging="360"/>
      </w:pPr>
      <w:rPr>
        <w:rFonts w:ascii="Noto Sans Symbols" w:eastAsia="Noto Sans Symbols" w:hAnsi="Noto Sans Symbols" w:cs="Noto Sans Symbols"/>
        <w:color w:val="4472C4"/>
        <w:sz w:val="10"/>
        <w:szCs w:val="10"/>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A"/>
    <w:rsid w:val="00050971"/>
    <w:rsid w:val="000C2AAA"/>
    <w:rsid w:val="002132ED"/>
    <w:rsid w:val="00604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F9E46D"/>
  <w15:docId w15:val="{9337E354-7115-8849-A7CE-D5E76B2E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145CB"/>
    <w:pPr>
      <w:tabs>
        <w:tab w:val="center" w:pos="4680"/>
        <w:tab w:val="right" w:pos="9360"/>
      </w:tabs>
    </w:pPr>
  </w:style>
  <w:style w:type="character" w:customStyle="1" w:styleId="HeaderChar">
    <w:name w:val="Header Char"/>
    <w:basedOn w:val="DefaultParagraphFont"/>
    <w:link w:val="Header"/>
    <w:uiPriority w:val="99"/>
    <w:rsid w:val="00A145CB"/>
  </w:style>
  <w:style w:type="paragraph" w:styleId="Footer">
    <w:name w:val="footer"/>
    <w:basedOn w:val="Normal"/>
    <w:link w:val="FooterChar"/>
    <w:uiPriority w:val="99"/>
    <w:unhideWhenUsed/>
    <w:rsid w:val="00A145CB"/>
    <w:pPr>
      <w:tabs>
        <w:tab w:val="center" w:pos="4680"/>
        <w:tab w:val="right" w:pos="9360"/>
      </w:tabs>
    </w:pPr>
  </w:style>
  <w:style w:type="character" w:customStyle="1" w:styleId="FooterChar">
    <w:name w:val="Footer Char"/>
    <w:basedOn w:val="DefaultParagraphFont"/>
    <w:link w:val="Footer"/>
    <w:uiPriority w:val="99"/>
    <w:rsid w:val="00A145CB"/>
  </w:style>
  <w:style w:type="character" w:customStyle="1" w:styleId="gd">
    <w:name w:val="gd"/>
    <w:basedOn w:val="DefaultParagraphFont"/>
    <w:rsid w:val="007F1F05"/>
  </w:style>
  <w:style w:type="character" w:styleId="PageNumber">
    <w:name w:val="page number"/>
    <w:basedOn w:val="DefaultParagraphFont"/>
    <w:uiPriority w:val="99"/>
    <w:semiHidden/>
    <w:unhideWhenUsed/>
    <w:rsid w:val="00A76E68"/>
  </w:style>
  <w:style w:type="paragraph" w:styleId="BalloonText">
    <w:name w:val="Balloon Text"/>
    <w:basedOn w:val="Normal"/>
    <w:link w:val="BalloonTextChar"/>
    <w:uiPriority w:val="99"/>
    <w:semiHidden/>
    <w:unhideWhenUsed/>
    <w:rsid w:val="006508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8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1151"/>
    <w:rPr>
      <w:sz w:val="16"/>
      <w:szCs w:val="16"/>
    </w:rPr>
  </w:style>
  <w:style w:type="paragraph" w:styleId="CommentText">
    <w:name w:val="annotation text"/>
    <w:basedOn w:val="Normal"/>
    <w:link w:val="CommentTextChar"/>
    <w:uiPriority w:val="99"/>
    <w:semiHidden/>
    <w:unhideWhenUsed/>
    <w:rsid w:val="00851151"/>
    <w:pPr>
      <w:spacing w:line="240" w:lineRule="auto"/>
    </w:pPr>
    <w:rPr>
      <w:sz w:val="20"/>
      <w:szCs w:val="20"/>
    </w:rPr>
  </w:style>
  <w:style w:type="character" w:customStyle="1" w:styleId="CommentTextChar">
    <w:name w:val="Comment Text Char"/>
    <w:basedOn w:val="DefaultParagraphFont"/>
    <w:link w:val="CommentText"/>
    <w:uiPriority w:val="99"/>
    <w:semiHidden/>
    <w:rsid w:val="00851151"/>
    <w:rPr>
      <w:sz w:val="20"/>
      <w:szCs w:val="20"/>
    </w:rPr>
  </w:style>
  <w:style w:type="paragraph" w:styleId="CommentSubject">
    <w:name w:val="annotation subject"/>
    <w:basedOn w:val="CommentText"/>
    <w:next w:val="CommentText"/>
    <w:link w:val="CommentSubjectChar"/>
    <w:uiPriority w:val="99"/>
    <w:semiHidden/>
    <w:unhideWhenUsed/>
    <w:rsid w:val="00851151"/>
    <w:rPr>
      <w:b/>
      <w:bCs/>
    </w:rPr>
  </w:style>
  <w:style w:type="character" w:customStyle="1" w:styleId="CommentSubjectChar">
    <w:name w:val="Comment Subject Char"/>
    <w:basedOn w:val="CommentTextChar"/>
    <w:link w:val="CommentSubject"/>
    <w:uiPriority w:val="99"/>
    <w:semiHidden/>
    <w:rsid w:val="00851151"/>
    <w:rPr>
      <w:b/>
      <w:bCs/>
      <w:sz w:val="20"/>
      <w:szCs w:val="20"/>
    </w:rPr>
  </w:style>
  <w:style w:type="paragraph" w:styleId="ListParagraph">
    <w:name w:val="List Paragraph"/>
    <w:basedOn w:val="Normal"/>
    <w:uiPriority w:val="34"/>
    <w:qFormat/>
    <w:rsid w:val="003431AF"/>
    <w:pPr>
      <w:ind w:left="720"/>
      <w:contextualSpacing/>
    </w:pPr>
  </w:style>
  <w:style w:type="character" w:customStyle="1" w:styleId="il">
    <w:name w:val="il"/>
    <w:basedOn w:val="DefaultParagraphFont"/>
    <w:rsid w:val="00336E84"/>
  </w:style>
  <w:style w:type="character" w:customStyle="1" w:styleId="gmaildefault">
    <w:name w:val="gmail_default"/>
    <w:basedOn w:val="DefaultParagraphFont"/>
    <w:rsid w:val="00336E84"/>
  </w:style>
  <w:style w:type="paragraph" w:styleId="Revision">
    <w:name w:val="Revision"/>
    <w:hidden/>
    <w:uiPriority w:val="99"/>
    <w:semiHidden/>
    <w:rsid w:val="005164B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VISVdeyb1K357EQR8dzXfd/Qg==">AMUW2mW3nN4wuBvxlpCiWXWnDs2TzwQyDAFVdBe2mfURWXP5ZHpmNR1/SXmvUNZq0EG4w2N4gB4tUUSSAHh3foJ72VjFrC20x4/SL2aW3BD3RKoKG03L2Y0=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Simonetta Sipione</cp:lastModifiedBy>
  <cp:revision>2</cp:revision>
  <dcterms:created xsi:type="dcterms:W3CDTF">2021-09-17T21:36:00Z</dcterms:created>
  <dcterms:modified xsi:type="dcterms:W3CDTF">2021-09-17T21:36:00Z</dcterms:modified>
</cp:coreProperties>
</file>